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7005C2" w:rsidP="007005C2" w14:paraId="6E050ACB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E75EE">
        <w:rPr>
          <w:b/>
        </w:rPr>
        <w:t>29</w:t>
      </w:r>
      <w:r w:rsidR="008B04CC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7005C2" w:rsidP="007005C2" w14:paraId="527BEFFA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7005C2" w14:paraId="17F8E270" w14:textId="77B228C0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8B04CC">
        <w:rPr>
          <w:color w:val="FF0000"/>
        </w:rPr>
        <w:t>28</w:t>
      </w:r>
      <w:r w:rsidR="004E75EE">
        <w:rPr>
          <w:color w:val="FF0000"/>
        </w:rPr>
        <w:t>.</w:t>
      </w:r>
      <w:r w:rsidR="008B04CC">
        <w:rPr>
          <w:color w:val="FF0000"/>
        </w:rPr>
        <w:t>09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8B04CC">
        <w:rPr>
          <w:color w:val="FF0000"/>
        </w:rPr>
        <w:t>28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8B04CC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8B04CC">
        <w:rPr>
          <w:color w:val="FF0000"/>
        </w:rPr>
        <w:t>28.12.2023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5B823F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B04CC">
        <w:rPr>
          <w:color w:val="FF0000"/>
          <w:sz w:val="24"/>
          <w:szCs w:val="24"/>
        </w:rPr>
        <w:t>28</w:t>
      </w:r>
      <w:r w:rsidRPr="007232A1" w:rsidR="008C2561">
        <w:rPr>
          <w:color w:val="FF0000"/>
          <w:sz w:val="24"/>
          <w:szCs w:val="24"/>
        </w:rPr>
        <w:t>.</w:t>
      </w:r>
      <w:r w:rsidR="008B04CC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602738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7005C2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5D7744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B04CC" w:rsidR="008B04CC">
        <w:rPr>
          <w:bCs/>
          <w:color w:val="000000"/>
        </w:rPr>
        <w:t>0412365400765002982420189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1351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7177A81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F1149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32CC"/>
    <w:rsid w:val="006E2B9A"/>
    <w:rsid w:val="006E7E69"/>
    <w:rsid w:val="007005C2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776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